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 w:right="-426" w:firstLine="6237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УТВЕРЖДЕНО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left="5953" w:right="-42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Приказ республиканского унитарного предприятия «Информационно-издательский центр по налогам и сборам»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left="-284" w:right="-426" w:firstLine="6237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30.12.2022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№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170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left="5954" w:right="-426" w:hanging="1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(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редакции приказа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left="5954" w:right="-426" w:hanging="1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9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.1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202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18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623"/>
        <w:ind w:firstLine="567"/>
        <w:jc w:val="both"/>
        <w:shd w:val="clear" w:color="auto" w:fill="fffffd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23"/>
        <w:ind w:left="-567" w:firstLine="567"/>
        <w:jc w:val="center"/>
        <w:shd w:val="clear" w:color="auto" w:fill="fffffd"/>
        <w:rPr>
          <w:b/>
        </w:rPr>
      </w:pPr>
      <w:r>
        <w:rPr>
          <w:b/>
        </w:rPr>
        <w:t xml:space="preserve">ПУБЛИЧНЫЙ ДОГОВОР</w:t>
      </w:r>
      <w:r>
        <w:rPr>
          <w:b/>
        </w:rPr>
      </w:r>
    </w:p>
    <w:p>
      <w:pPr>
        <w:pStyle w:val="623"/>
        <w:ind w:left="-567" w:firstLine="567"/>
        <w:jc w:val="center"/>
        <w:shd w:val="clear" w:color="auto" w:fill="fffffd"/>
        <w:rPr>
          <w:b/>
        </w:rPr>
      </w:pPr>
      <w:r>
        <w:rPr>
          <w:b/>
        </w:rPr>
        <w:t xml:space="preserve">возмездного оказания </w:t>
      </w:r>
      <w:r>
        <w:rPr>
          <w:b/>
        </w:rPr>
        <w:t xml:space="preserve">услуг</w:t>
      </w:r>
      <w:r>
        <w:rPr>
          <w:b/>
        </w:rPr>
        <w:t xml:space="preserve">и</w:t>
      </w:r>
      <w:r>
        <w:rPr>
          <w:b/>
        </w:rPr>
        <w:t xml:space="preserve"> по предоставлению доступа </w:t>
      </w:r>
      <w:r>
        <w:rPr>
          <w:b/>
        </w:rPr>
      </w:r>
    </w:p>
    <w:p>
      <w:pPr>
        <w:pStyle w:val="623"/>
        <w:ind w:left="-567" w:firstLine="567"/>
        <w:jc w:val="center"/>
        <w:shd w:val="clear" w:color="auto" w:fill="fffffd"/>
        <w:rPr>
          <w:b/>
        </w:rPr>
      </w:pPr>
      <w:r>
        <w:rPr>
          <w:b/>
        </w:rPr>
        <w:t xml:space="preserve">к </w:t>
      </w:r>
      <w:r>
        <w:rPr>
          <w:b/>
        </w:rPr>
        <w:t xml:space="preserve">сетевому изданию</w:t>
      </w:r>
      <w:r>
        <w:t xml:space="preserve"> </w:t>
      </w:r>
      <w:r>
        <w:t xml:space="preserve">«</w:t>
      </w:r>
      <w:r>
        <w:rPr>
          <w:b/>
        </w:rPr>
        <w:t xml:space="preserve">padatak.by</w:t>
      </w:r>
      <w:r>
        <w:rPr>
          <w:b/>
        </w:rPr>
        <w:t xml:space="preserve">»</w:t>
      </w:r>
      <w:r>
        <w:rPr>
          <w:b/>
        </w:rPr>
      </w:r>
    </w:p>
    <w:p>
      <w:pPr>
        <w:pStyle w:val="623"/>
        <w:ind w:left="-567" w:firstLine="567"/>
        <w:jc w:val="center"/>
        <w:shd w:val="clear" w:color="auto" w:fill="fffffd"/>
        <w:rPr>
          <w:bCs/>
        </w:rPr>
      </w:pPr>
      <w:r>
        <w:rPr>
          <w:bCs/>
        </w:rPr>
        <w:t xml:space="preserve">(с изменениями, вступившими в силу с </w:t>
      </w:r>
      <w:r>
        <w:rPr>
          <w:bCs/>
        </w:rPr>
        <w:t xml:space="preserve">01</w:t>
      </w:r>
      <w:r>
        <w:rPr>
          <w:bCs/>
        </w:rPr>
        <w:t xml:space="preserve">.</w:t>
      </w:r>
      <w:r>
        <w:rPr>
          <w:bCs/>
        </w:rPr>
        <w:t xml:space="preserve">01</w:t>
      </w:r>
      <w:r>
        <w:rPr>
          <w:bCs/>
        </w:rPr>
        <w:t xml:space="preserve">.202</w:t>
      </w:r>
      <w:r>
        <w:rPr>
          <w:bCs/>
        </w:rPr>
        <w:t xml:space="preserve">5</w:t>
      </w:r>
      <w:r>
        <w:rPr>
          <w:bCs/>
        </w:rPr>
        <w:t xml:space="preserve">)</w:t>
      </w:r>
      <w:r>
        <w:rPr>
          <w:bCs/>
        </w:rPr>
      </w:r>
    </w:p>
    <w:p>
      <w:pPr>
        <w:pStyle w:val="623"/>
        <w:ind w:left="-567" w:firstLine="567"/>
        <w:jc w:val="center"/>
        <w:shd w:val="clear" w:color="auto" w:fill="fffffd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3"/>
        <w:ind w:left="-567" w:firstLine="567"/>
        <w:jc w:val="both"/>
        <w:shd w:val="clear" w:color="auto" w:fill="fffffd"/>
        <w:rPr>
          <w:color w:val="000000" w:themeColor="text1"/>
        </w:rPr>
      </w:pPr>
      <w:r>
        <w:t xml:space="preserve">Настоящий Публичный договор (далее - </w:t>
      </w:r>
      <w:r>
        <w:t xml:space="preserve">Д</w:t>
      </w:r>
      <w:r>
        <w:t xml:space="preserve">оговор) определяет порядок оказания услуг</w:t>
      </w:r>
      <w:r>
        <w:t xml:space="preserve">и</w:t>
      </w:r>
      <w:r>
        <w:t xml:space="preserve"> по </w:t>
      </w:r>
      <w:r>
        <w:t xml:space="preserve">предоставлению доступа к </w:t>
      </w:r>
      <w:r>
        <w:t xml:space="preserve">сетевому изданию</w:t>
      </w:r>
      <w:r>
        <w:t xml:space="preserve"> </w:t>
      </w:r>
      <w:r>
        <w:t xml:space="preserve">«</w:t>
      </w:r>
      <w:r>
        <w:rPr>
          <w:lang w:val="en-US"/>
        </w:rPr>
        <w:t xml:space="preserve">padatak</w:t>
      </w:r>
      <w:r>
        <w:t xml:space="preserve">.</w:t>
      </w:r>
      <w:r>
        <w:rPr>
          <w:lang w:val="en-US"/>
        </w:rPr>
        <w:t xml:space="preserve">by</w:t>
      </w:r>
      <w:r>
        <w:t xml:space="preserve">»</w:t>
      </w:r>
      <w:r>
        <w:t xml:space="preserve">,</w:t>
      </w:r>
      <w:r>
        <w:t xml:space="preserve"> </w:t>
      </w:r>
      <w:r>
        <w:t xml:space="preserve">а также взаимные права и обязанности и порядок взаимоотношений между </w:t>
      </w:r>
      <w:bookmarkStart w:id="0" w:name="_Hlk33540029"/>
      <w:r>
        <w:t xml:space="preserve">республиканским унитарным предприятием</w:t>
      </w:r>
      <w:r>
        <w:t xml:space="preserve"> «Информационно</w:t>
      </w:r>
      <w:r>
        <w:t xml:space="preserve"> -  издательский центр по налогам и сборам</w:t>
      </w:r>
      <w:r>
        <w:t xml:space="preserve">»</w:t>
      </w:r>
      <w:bookmarkEnd w:id="0"/>
      <w:r>
        <w:t xml:space="preserve">, именуемым</w:t>
      </w:r>
      <w:r>
        <w:t xml:space="preserve"> в </w:t>
      </w:r>
      <w:r>
        <w:t xml:space="preserve">дальнейшем </w:t>
      </w:r>
      <w:r>
        <w:rPr>
          <w:color w:val="000000" w:themeColor="text1"/>
        </w:rPr>
        <w:t xml:space="preserve">«Исполнитель», в лице директора </w:t>
      </w:r>
      <w:r>
        <w:rPr>
          <w:color w:val="000000" w:themeColor="text1"/>
        </w:rPr>
        <w:t xml:space="preserve">Смильгина А.Ю.</w:t>
      </w:r>
      <w:r>
        <w:rPr>
          <w:color w:val="000000" w:themeColor="text1"/>
        </w:rPr>
        <w:t xml:space="preserve">, действующего на основании Устава, и лицом - заказчиком услуг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, именуемым в дальнейшем «Заказчик», принявшим (акцептовавшим) публичное предложение (оферту) о заключении </w:t>
      </w:r>
      <w:r>
        <w:rPr>
          <w:color w:val="000000" w:themeColor="text1"/>
        </w:rPr>
        <w:t xml:space="preserve">Д</w:t>
      </w:r>
      <w:r>
        <w:rPr>
          <w:color w:val="000000" w:themeColor="text1"/>
        </w:rPr>
        <w:t xml:space="preserve">оговора (далее - 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тороны).</w:t>
      </w:r>
      <w:r>
        <w:rPr>
          <w:color w:val="000000" w:themeColor="text1"/>
        </w:rPr>
      </w:r>
    </w:p>
    <w:p>
      <w:pPr>
        <w:pStyle w:val="623"/>
        <w:ind w:left="-567" w:firstLine="567"/>
        <w:jc w:val="both"/>
        <w:shd w:val="clear" w:color="auto" w:fill="fffffd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ТЕРМИНЫ И ОПРЕДЕЛЕНИЯ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Заказчик – юридическое лицо или физическое лицо (в том числе индивидуальны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законодательству </w:t>
      </w:r>
      <w:r>
        <w:rPr>
          <w:rFonts w:ascii="Times New Roman" w:hAnsi="Times New Roman" w:cs="Times New Roman"/>
          <w:sz w:val="24"/>
          <w:szCs w:val="24"/>
        </w:rPr>
        <w:t xml:space="preserve">Республики Беларусь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бюджетных организаций в случаях финансирования из бюджета), </w:t>
      </w:r>
      <w:r>
        <w:rPr>
          <w:rFonts w:ascii="Times New Roman" w:hAnsi="Times New Roman" w:cs="Times New Roman"/>
          <w:sz w:val="24"/>
          <w:szCs w:val="24"/>
        </w:rPr>
        <w:t xml:space="preserve">которому</w:t>
      </w:r>
      <w:r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 xml:space="preserve">ь оказывает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согласно условиям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1" w:name="_Hlk121738566"/>
      <w:r>
        <w:rPr>
          <w:rFonts w:ascii="Times New Roman" w:hAnsi="Times New Roman" w:cs="Times New Roman"/>
          <w:sz w:val="24"/>
          <w:szCs w:val="24"/>
        </w:rPr>
        <w:t xml:space="preserve">Сетевое издание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интернет-ресурс </w:t>
      </w:r>
      <w:r>
        <w:rPr>
          <w:rFonts w:ascii="Times New Roman" w:hAnsi="Times New Roman" w:cs="Times New Roman"/>
          <w:sz w:val="24"/>
          <w:szCs w:val="24"/>
        </w:rPr>
        <w:t xml:space="preserve">https://padatak.by</w:t>
      </w:r>
      <w:r>
        <w:rPr>
          <w:rFonts w:ascii="Times New Roman" w:hAnsi="Times New Roman" w:cs="Times New Roman"/>
          <w:sz w:val="24"/>
          <w:szCs w:val="24"/>
        </w:rPr>
        <w:t xml:space="preserve">, прошедший государственную регистрацию в порядке, установленном Законом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Беларусь от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 июля 2008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427-З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зарегистрировано в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за №60, решение Министерства информации Республики Беларусь от 11 декабря 2023 года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Идентификаторы – зарегистрированные Исполнителем уникальный логин (login) и пароль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(password), позволяющие идентифицировать Заказчика и используемые для получения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подключения к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 Один логин и один пароль составляют один 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идентификаторов, который используется для осуществления одного подключения. Для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Заказчиком нескольких одновременных подключений с двух и более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компьютеров и (или) иных электронных устройств Исполнитель регистрирует несколько комплектов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идентификаторов.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Личный кабинет – сервис </w:t>
      </w:r>
      <w:r>
        <w:rPr>
          <w:rFonts w:ascii="Times New Roman" w:hAnsi="Times New Roman" w:cs="Times New Roman"/>
          <w:sz w:val="24"/>
          <w:szCs w:val="24"/>
        </w:rPr>
        <w:t xml:space="preserve">сетевого издания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позволяющий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зарегистрироваться </w:t>
      </w:r>
      <w:r>
        <w:rPr>
          <w:rFonts w:ascii="Times New Roman" w:hAnsi="Times New Roman" w:cs="Times New Roman"/>
          <w:sz w:val="24"/>
          <w:szCs w:val="24"/>
        </w:rPr>
        <w:t xml:space="preserve">и авторизоваться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</w:t>
      </w:r>
      <w:r>
        <w:rPr>
          <w:rFonts w:ascii="Times New Roman" w:hAnsi="Times New Roman" w:cs="Times New Roman"/>
          <w:sz w:val="24"/>
          <w:szCs w:val="24"/>
        </w:rPr>
        <w:t xml:space="preserve">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доступ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информации, размещаемой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в сетевом издании «padatak.by»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отдельным документам</w:t>
      </w:r>
      <w:r>
        <w:rPr>
          <w:rFonts w:ascii="Times New Roman" w:hAnsi="Times New Roman" w:cs="Times New Roman"/>
          <w:sz w:val="24"/>
          <w:szCs w:val="24"/>
        </w:rPr>
        <w:t xml:space="preserve"> и сервисах</w:t>
      </w:r>
      <w:r>
        <w:rPr>
          <w:rFonts w:ascii="Times New Roman" w:hAnsi="Times New Roman" w:cs="Times New Roman"/>
          <w:sz w:val="24"/>
          <w:szCs w:val="24"/>
        </w:rPr>
        <w:t xml:space="preserve">, составляемым в целях исполнения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https://padatak.by</w:t>
      </w:r>
      <w:r>
        <w:rPr>
          <w:rFonts w:ascii="Times New Roman" w:hAnsi="Times New Roman" w:cs="Times New Roman"/>
          <w:sz w:val="24"/>
          <w:szCs w:val="24"/>
        </w:rPr>
        <w:t xml:space="preserve"> – интернет-сайт Исполнителя,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которо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оказыва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тся услуг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доступу к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Пользовательское соглашение – договор </w:t>
      </w:r>
      <w:r>
        <w:rPr>
          <w:rFonts w:ascii="Times New Roman" w:hAnsi="Times New Roman" w:cs="Times New Roman"/>
          <w:sz w:val="24"/>
          <w:szCs w:val="24"/>
        </w:rPr>
        <w:t xml:space="preserve">между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 котором определены условия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сетевого издания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а также взаимные права </w:t>
      </w:r>
      <w:r>
        <w:rPr>
          <w:rFonts w:ascii="Times New Roman" w:hAnsi="Times New Roman" w:cs="Times New Roman"/>
          <w:sz w:val="24"/>
          <w:szCs w:val="24"/>
        </w:rPr>
        <w:t xml:space="preserve">и обязанности сторон.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425"/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ПРЕДМЕТ ДОГОВОРА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.1. Исполнитель обязуется оказать Заказчику </w:t>
      </w:r>
      <w:r>
        <w:rPr>
          <w:rFonts w:ascii="Times New Roman" w:hAnsi="Times New Roman" w:cs="Times New Roman"/>
          <w:sz w:val="24"/>
          <w:szCs w:val="24"/>
        </w:rPr>
        <w:t xml:space="preserve">возмездн</w:t>
      </w:r>
      <w:r>
        <w:rPr>
          <w:rFonts w:ascii="Times New Roman" w:hAnsi="Times New Roman" w:cs="Times New Roman"/>
          <w:sz w:val="24"/>
          <w:szCs w:val="24"/>
        </w:rPr>
        <w:t xml:space="preserve"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3522288"/>
      <w:r>
        <w:rPr>
          <w:rFonts w:ascii="Times New Roman" w:hAnsi="Times New Roman" w:cs="Times New Roman"/>
          <w:sz w:val="24"/>
          <w:szCs w:val="24"/>
        </w:rPr>
        <w:t xml:space="preserve">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доступа </w:t>
      </w:r>
      <w:bookmarkStart w:id="3" w:name="_Hlk48139460"/>
      <w:r>
        <w:rPr>
          <w:rFonts w:ascii="Times New Roman" w:hAnsi="Times New Roman" w:cs="Times New Roman"/>
          <w:sz w:val="24"/>
          <w:szCs w:val="24"/>
        </w:rPr>
        <w:t xml:space="preserve">к </w:t>
      </w:r>
      <w:bookmarkStart w:id="4" w:name="_Hlk121387090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услуг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в объеме и сроки, указанные в счет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стоимость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условиями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Сроки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, стоимость, а также иные условия, являющиеся существенными в рамках Договора, указаны в счете, являющемся неотъемлемой частью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Все исключительные </w:t>
      </w:r>
      <w:r>
        <w:rPr>
          <w:rFonts w:ascii="Times New Roman" w:hAnsi="Times New Roman" w:cs="Times New Roman"/>
          <w:sz w:val="24"/>
          <w:szCs w:val="24"/>
        </w:rPr>
        <w:t xml:space="preserve">права на </w:t>
      </w:r>
      <w:r>
        <w:rPr>
          <w:rFonts w:ascii="Times New Roman" w:hAnsi="Times New Roman" w:cs="Times New Roman"/>
          <w:sz w:val="24"/>
          <w:szCs w:val="24"/>
        </w:rPr>
        <w:t xml:space="preserve">сетевое издание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включая всю содержащуюся в н</w:t>
      </w:r>
      <w:r>
        <w:rPr>
          <w:rFonts w:ascii="Times New Roman" w:hAnsi="Times New Roman" w:cs="Times New Roman"/>
          <w:sz w:val="24"/>
          <w:szCs w:val="24"/>
        </w:rPr>
        <w:t xml:space="preserve">ём</w:t>
      </w:r>
      <w:r>
        <w:rPr>
          <w:rFonts w:ascii="Times New Roman" w:hAnsi="Times New Roman" w:cs="Times New Roman"/>
          <w:sz w:val="24"/>
          <w:szCs w:val="24"/>
        </w:rPr>
        <w:t xml:space="preserve"> аудио-, видео-, графическую и текстовую информацию, сервисы и иное программное обеспечение, </w:t>
      </w:r>
      <w:r>
        <w:rPr>
          <w:rFonts w:ascii="Times New Roman" w:hAnsi="Times New Roman" w:cs="Times New Roman"/>
          <w:sz w:val="24"/>
          <w:szCs w:val="24"/>
        </w:rPr>
        <w:t xml:space="preserve">принадлежат Исполнителю и не передаются Заказчику.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ПОРЯДОК ЗАКЛЮЧЕНИЯ ДОГОВОРА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Публикация (размещение) текста Договора</w:t>
      </w:r>
      <w:r>
        <w:rPr>
          <w:rFonts w:ascii="Times New Roman" w:hAnsi="Times New Roman" w:cs="Times New Roman"/>
          <w:sz w:val="24"/>
          <w:szCs w:val="24"/>
        </w:rPr>
        <w:t xml:space="preserve"> на https://padatak.by </w:t>
      </w:r>
      <w:r>
        <w:rPr>
          <w:rFonts w:ascii="Times New Roman" w:hAnsi="Times New Roman" w:cs="Times New Roman"/>
          <w:sz w:val="24"/>
          <w:szCs w:val="24"/>
        </w:rPr>
        <w:t xml:space="preserve">является публичной офертой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 предложением заключить Договор на условиях, в нем изложенных.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Договоре условия изменению Заказчиком не подлежат.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.2. Заключение Договора производится путем присоединения Заказчика к Договору, то есть посредством принятия (акцепта) Заказчиком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 в целом, без каких-либо условий, изъятий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оговорок.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Заказчик обязуется до момента заключения Договора ознакомиться с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Пользовательским соглашением, </w:t>
      </w:r>
      <w:r>
        <w:rPr>
          <w:rFonts w:ascii="Times New Roman" w:hAnsi="Times New Roman" w:cs="Times New Roman"/>
          <w:sz w:val="24"/>
          <w:szCs w:val="24"/>
        </w:rPr>
        <w:t xml:space="preserve">содержанием и условиями Договора, </w:t>
      </w:r>
      <w:r>
        <w:rPr>
          <w:rFonts w:ascii="Times New Roman" w:hAnsi="Times New Roman" w:cs="Times New Roman"/>
          <w:sz w:val="24"/>
          <w:szCs w:val="24"/>
        </w:rPr>
        <w:t xml:space="preserve">прейскурантом</w:t>
      </w:r>
      <w:r>
        <w:rPr>
          <w:rFonts w:ascii="Times New Roman" w:hAnsi="Times New Roman" w:cs="Times New Roman"/>
          <w:sz w:val="24"/>
          <w:szCs w:val="24"/>
        </w:rPr>
        <w:t xml:space="preserve"> Исполнителя.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 xml:space="preserve">Заказчик</w:t>
      </w:r>
      <w:r>
        <w:rPr>
          <w:rFonts w:ascii="Times New Roman" w:hAnsi="Times New Roman" w:cs="Times New Roman"/>
          <w:sz w:val="24"/>
          <w:szCs w:val="24"/>
        </w:rPr>
        <w:t xml:space="preserve"> принимает и безоговорочно соглашается со всеми условиями, изложенными в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Пользовательском соглашении, </w:t>
      </w:r>
      <w:r>
        <w:rPr>
          <w:rFonts w:ascii="Times New Roman" w:hAnsi="Times New Roman" w:cs="Times New Roman"/>
          <w:sz w:val="24"/>
          <w:szCs w:val="24"/>
        </w:rPr>
        <w:t xml:space="preserve">Договоре, а также с информацией, размещенной в </w:t>
      </w:r>
      <w:r>
        <w:rPr>
          <w:rFonts w:ascii="Times New Roman" w:hAnsi="Times New Roman" w:cs="Times New Roman"/>
          <w:sz w:val="24"/>
          <w:szCs w:val="24"/>
        </w:rPr>
        <w:t xml:space="preserve">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 в момент подтверждения </w:t>
      </w:r>
      <w:r>
        <w:rPr>
          <w:rFonts w:ascii="Times New Roman" w:hAnsi="Times New Roman" w:cs="Times New Roman"/>
          <w:sz w:val="24"/>
          <w:szCs w:val="24"/>
        </w:rPr>
        <w:t xml:space="preserve">счета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с момента внесения предоплаты и получения Исполнителем подтверждения внесенной пред</w:t>
      </w:r>
      <w:r>
        <w:rPr>
          <w:rFonts w:ascii="Times New Roman" w:hAnsi="Times New Roman" w:cs="Times New Roman"/>
          <w:sz w:val="24"/>
          <w:szCs w:val="24"/>
        </w:rPr>
        <w:t xml:space="preserve">варительной </w:t>
      </w:r>
      <w:r>
        <w:rPr>
          <w:rFonts w:ascii="Times New Roman" w:hAnsi="Times New Roman" w:cs="Times New Roman"/>
          <w:sz w:val="24"/>
          <w:szCs w:val="24"/>
        </w:rPr>
        <w:t xml:space="preserve">оплаты, что признается обменом подписанными документами в электронном виде.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соблюдения порядка его акцепта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считается заключенным в простой письменной форме.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Местом </w:t>
      </w:r>
      <w:r>
        <w:rPr>
          <w:rFonts w:ascii="Times New Roman" w:hAnsi="Times New Roman" w:cs="Times New Roman"/>
          <w:sz w:val="24"/>
          <w:szCs w:val="24"/>
        </w:rPr>
        <w:t xml:space="preserve">заключения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 Стороны признают местонахождение Исполнителя.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ПОРЯДОК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. УСЛОВИЯ КОНФИДЕНЦИАЛЬНОСТИ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доступа к </w:t>
      </w:r>
      <w:bookmarkStart w:id="5" w:name="_Hlk121481612"/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через личный кабинет Заказчика на https://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.2. Заказчик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Пользовательским соглашением </w:t>
      </w:r>
      <w:r>
        <w:rPr>
          <w:rFonts w:ascii="Times New Roman" w:hAnsi="Times New Roman" w:cs="Times New Roman"/>
          <w:sz w:val="24"/>
          <w:szCs w:val="24"/>
        </w:rPr>
        <w:t xml:space="preserve">регистрир</w:t>
      </w:r>
      <w:r>
        <w:rPr>
          <w:rFonts w:ascii="Times New Roman" w:hAnsi="Times New Roman" w:cs="Times New Roman"/>
          <w:sz w:val="24"/>
          <w:szCs w:val="24"/>
        </w:rPr>
        <w:t xml:space="preserve">уется</w:t>
      </w:r>
      <w:r>
        <w:rPr>
          <w:rFonts w:ascii="Times New Roman" w:hAnsi="Times New Roman" w:cs="Times New Roman"/>
          <w:sz w:val="24"/>
          <w:szCs w:val="24"/>
        </w:rPr>
        <w:t xml:space="preserve"> в личном кабинете </w:t>
      </w:r>
      <w:r>
        <w:rPr>
          <w:rFonts w:ascii="Times New Roman" w:hAnsi="Times New Roman" w:cs="Times New Roman"/>
          <w:sz w:val="24"/>
          <w:szCs w:val="24"/>
        </w:rPr>
        <w:t xml:space="preserve">на https://padatak.by</w:t>
      </w:r>
      <w:r>
        <w:rPr>
          <w:rFonts w:ascii="Times New Roman" w:hAnsi="Times New Roman" w:cs="Times New Roman"/>
          <w:sz w:val="24"/>
          <w:szCs w:val="24"/>
        </w:rPr>
        <w:t xml:space="preserve">. Регистрация не дает гарантированное право Заказчик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до тех пор, пока Заказчик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>
        <w:rPr>
          <w:rFonts w:ascii="Times New Roman" w:hAnsi="Times New Roman" w:cs="Times New Roman"/>
          <w:sz w:val="24"/>
          <w:szCs w:val="24"/>
        </w:rPr>
        <w:t xml:space="preserve">не оплатит стоимость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согласно выставленному Исполнителем счету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 xml:space="preserve">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оговору осуществляется на </w:t>
      </w:r>
      <w:r>
        <w:rPr>
          <w:rFonts w:ascii="Times New Roman" w:hAnsi="Times New Roman" w:cs="Times New Roman"/>
          <w:sz w:val="24"/>
          <w:szCs w:val="24"/>
        </w:rPr>
        <w:t xml:space="preserve">условиях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предварительной оплаты. В случае истечения оплаченного периода </w:t>
      </w:r>
      <w:r>
        <w:rPr>
          <w:rFonts w:ascii="Times New Roman" w:hAnsi="Times New Roman" w:cs="Times New Roman"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sz w:val="24"/>
          <w:szCs w:val="24"/>
        </w:rPr>
        <w:t xml:space="preserve">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Исполнитель приостанавливает доступ Заказчика к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Для оформления счета на предварительную оплату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Заказчик, предварительно выполнив авторизацию на сайте https://padatak.by, выбирает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header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(шапк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сайта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кнопку </w:t>
      </w:r>
      <w:r>
        <w:rPr>
          <w:rFonts w:ascii="Times New Roman" w:hAnsi="Times New Roman" w:cs="Times New Roman"/>
          <w:sz w:val="24"/>
          <w:szCs w:val="24"/>
        </w:rPr>
        <w:t xml:space="preserve">«Оформить подписку»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оформляет счет, который имеет уникальный номер и является основанием для </w:t>
      </w:r>
      <w:r>
        <w:rPr>
          <w:rFonts w:ascii="Times New Roman" w:hAnsi="Times New Roman" w:cs="Times New Roman"/>
          <w:sz w:val="24"/>
          <w:szCs w:val="24"/>
        </w:rPr>
        <w:t xml:space="preserve">внесения предварительной </w:t>
      </w:r>
      <w:r>
        <w:rPr>
          <w:rFonts w:ascii="Times New Roman" w:hAnsi="Times New Roman" w:cs="Times New Roman"/>
          <w:sz w:val="24"/>
          <w:szCs w:val="24"/>
        </w:rPr>
        <w:t xml:space="preserve">оплаты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Доступ к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в течение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трех</w:t>
      </w:r>
      <w:r>
        <w:rPr>
          <w:rFonts w:ascii="Times New Roman" w:hAnsi="Times New Roman" w:cs="Times New Roman"/>
          <w:sz w:val="24"/>
          <w:szCs w:val="24"/>
        </w:rPr>
        <w:t xml:space="preserve">) 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внесения Заказчиком </w:t>
      </w:r>
      <w:r>
        <w:rPr>
          <w:rFonts w:ascii="Times New Roman" w:hAnsi="Times New Roman" w:cs="Times New Roman"/>
          <w:sz w:val="24"/>
          <w:szCs w:val="24"/>
        </w:rPr>
        <w:t xml:space="preserve">пред</w:t>
      </w: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услуг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(согласно п.п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5.4.2 и 5.4.3 п.5.4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ли</w:t>
      </w:r>
      <w:r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Исполнителю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электронный адрес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ppp@info-center.by </w:t>
      </w:r>
      <w:r>
        <w:rPr>
          <w:rFonts w:ascii="Times New Roman" w:hAnsi="Times New Roman" w:cs="Times New Roman"/>
          <w:sz w:val="24"/>
          <w:szCs w:val="24"/>
        </w:rPr>
        <w:t xml:space="preserve">документа, подтверждающего платеж</w:t>
      </w:r>
      <w:r>
        <w:rPr>
          <w:rFonts w:ascii="Times New Roman" w:hAnsi="Times New Roman" w:cs="Times New Roman"/>
          <w:sz w:val="24"/>
          <w:szCs w:val="24"/>
        </w:rPr>
        <w:t xml:space="preserve"> (согласно п.п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5.4.1 п.5.4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доступа </w:t>
      </w:r>
      <w:r>
        <w:rPr>
          <w:rFonts w:ascii="Times New Roman" w:hAnsi="Times New Roman" w:cs="Times New Roman"/>
          <w:sz w:val="24"/>
          <w:szCs w:val="24"/>
        </w:rPr>
        <w:t xml:space="preserve">в более </w:t>
      </w:r>
      <w:r>
        <w:rPr>
          <w:rFonts w:ascii="Times New Roman" w:hAnsi="Times New Roman" w:cs="Times New Roman"/>
          <w:sz w:val="24"/>
          <w:szCs w:val="24"/>
        </w:rPr>
        <w:t xml:space="preserve">поздний</w:t>
      </w:r>
      <w:r>
        <w:rPr>
          <w:rFonts w:ascii="Times New Roman" w:hAnsi="Times New Roman" w:cs="Times New Roman"/>
          <w:sz w:val="24"/>
          <w:szCs w:val="24"/>
        </w:rPr>
        <w:t xml:space="preserve"> срок </w:t>
      </w:r>
      <w:r>
        <w:rPr>
          <w:rFonts w:ascii="Times New Roman" w:hAnsi="Times New Roman" w:cs="Times New Roman"/>
          <w:sz w:val="24"/>
          <w:szCs w:val="24"/>
        </w:rPr>
        <w:t xml:space="preserve">(но не более 14 (четырнадцати) календарных дней)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указана</w:t>
      </w:r>
      <w:r>
        <w:rPr>
          <w:rFonts w:ascii="Times New Roman" w:hAnsi="Times New Roman" w:cs="Times New Roman"/>
          <w:sz w:val="24"/>
          <w:szCs w:val="24"/>
        </w:rPr>
        <w:t xml:space="preserve"> Заказчиком в момент формирования счета на предварительную оплату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либо не предусмотрена условиями акций, проводимых Исполнителем.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проведении акций </w:t>
      </w:r>
      <w:r>
        <w:rPr>
          <w:rFonts w:ascii="Times New Roman" w:hAnsi="Times New Roman" w:cs="Times New Roman"/>
          <w:sz w:val="24"/>
          <w:szCs w:val="24"/>
        </w:rPr>
        <w:t xml:space="preserve">срок</w:t>
      </w:r>
      <w:r>
        <w:rPr>
          <w:rFonts w:ascii="Times New Roman" w:hAnsi="Times New Roman" w:cs="Times New Roman"/>
          <w:sz w:val="24"/>
          <w:szCs w:val="24"/>
        </w:rPr>
        <w:t xml:space="preserve"> (период)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доступа к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указывается</w:t>
      </w:r>
      <w:r>
        <w:rPr>
          <w:rFonts w:ascii="Times New Roman" w:hAnsi="Times New Roman" w:cs="Times New Roman"/>
          <w:sz w:val="24"/>
          <w:szCs w:val="24"/>
        </w:rPr>
        <w:t xml:space="preserve"> в счете.</w:t>
      </w:r>
      <w:r>
        <w:rPr>
          <w:rFonts w:ascii="Times New Roman" w:hAnsi="Times New Roman" w:cs="Times New Roman"/>
          <w:sz w:val="24"/>
          <w:szCs w:val="24"/>
        </w:rPr>
        <w:t xml:space="preserve"> В случае надлежащего уведомления Исполнителя об осуществлении оплаты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доступ к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и информирует Заказчика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доступа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 адрес, указанн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 при регистрации в личном кабинете.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Днем</w:t>
      </w:r>
      <w:r>
        <w:rPr>
          <w:rFonts w:ascii="Times New Roman" w:hAnsi="Times New Roman" w:cs="Times New Roman"/>
          <w:sz w:val="24"/>
          <w:szCs w:val="24"/>
        </w:rPr>
        <w:t xml:space="preserve"> начала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по Договору является день предоставления доступа к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од одним комплектом идентификаторов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может быть осуществлено только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 (одно) подключение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(вход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сетевое издание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Информация, предоставленная Заказчиком, является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конфиденциальной. Порядок, условия и сроки обработки персональных данных, предоставляемых Заказчиком, предусматриваются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политике обработки персональных данных, утвержденной Исполнителем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размещенной на </w:t>
      </w:r>
      <w:hyperlink r:id="rId9" w:tooltip="https://padatak.by" w:history="1">
        <w:r>
          <w:rPr>
            <w:rStyle w:val="626"/>
            <w:rFonts w:ascii="Times New Roman" w:hAnsi="Times New Roman" w:eastAsia="Times New Roman" w:cs="Times New Roman"/>
            <w:color w:val="auto"/>
            <w:sz w:val="24"/>
            <w:szCs w:val="24"/>
          </w:rPr>
          <w:t xml:space="preserve">https://padatak.by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, с которой Заказчик может ознакомиться до регистрации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 считается нарушением обязательств разглашение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Исполнителем персональных данных и иной информации о Заказчике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соответствии с обоснованными и применимыми требованиями законодательства Республики Беларусь.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Исполнитель не несет ответственности и не возмещает убытки, возникшие по причине несанкционированного доступа третьих лиц к персональным данным, предоставленным Заказчиком, по причинам, независящим от Исполнителя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Вся информация,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содержащаяся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сетевом издании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включая всю содержащуюся в ней аудио-, видео-, графическую и текстовую информацию, сервисы и иное программное обеспечение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логотип, товарные знак, является собственностью Исполнителя, и не может быть использована Заказчиком, третьими лицами без письменного согласия Исполнителя и (или) иных правообладателей.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достоверность фактов, цитат, их оценку и использование сведений, не подлежащих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распространению (</w:t>
      </w:r>
      <w:r>
        <w:rPr>
          <w:rFonts w:ascii="Times New Roman" w:hAnsi="Times New Roman" w:cs="Times New Roman"/>
          <w:sz w:val="24"/>
          <w:szCs w:val="24"/>
        </w:rPr>
        <w:t xml:space="preserve">разглашению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ответственность несут авторы материалов, размещенных </w:t>
      </w:r>
      <w:r>
        <w:rPr>
          <w:rFonts w:ascii="Times New Roman" w:hAnsi="Times New Roman" w:cs="Times New Roman"/>
          <w:sz w:val="24"/>
          <w:szCs w:val="24"/>
        </w:rPr>
        <w:t xml:space="preserve">в сетевом издании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рadatak.by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 xml:space="preserve">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И ПОРЯДОК РАСЧЕТОВ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  <w:sz w:val="24"/>
          <w:szCs w:val="24"/>
        </w:rPr>
        <w:t xml:space="preserve">Стоимость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прейскурантом цен (тарифов),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у Исполнителя на момент выставления счета. </w:t>
      </w:r>
      <w:r>
        <w:rPr>
          <w:rFonts w:ascii="Times New Roman" w:hAnsi="Times New Roman" w:cs="Times New Roman"/>
          <w:sz w:val="24"/>
          <w:szCs w:val="24"/>
        </w:rPr>
        <w:t xml:space="preserve">Стоимость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независимо от количества времени, проведенного Заказчиком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s://padatak.by" w:history="1">
        <w:r>
          <w:rPr>
            <w:rStyle w:val="626"/>
            <w:rFonts w:ascii="Times New Roman" w:hAnsi="Times New Roman" w:cs="Times New Roman"/>
            <w:color w:val="auto"/>
            <w:sz w:val="24"/>
            <w:szCs w:val="24"/>
          </w:rPr>
          <w:t xml:space="preserve">https://padatak.by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случае проведения Исполнителем акций информация о них размещается </w:t>
      </w:r>
      <w:bookmarkStart w:id="6" w:name="_Hlk154564865"/>
      <w:r>
        <w:rPr>
          <w:rFonts w:ascii="Times New Roman" w:hAnsi="Times New Roman" w:cs="Times New Roman"/>
          <w:sz w:val="24"/>
          <w:szCs w:val="24"/>
        </w:rPr>
        <w:t xml:space="preserve">на https://padatak.by.</w:t>
      </w:r>
      <w:bookmarkEnd w:id="6"/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Срок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выбранным </w:t>
      </w:r>
      <w:r>
        <w:rPr>
          <w:rFonts w:ascii="Times New Roman" w:hAnsi="Times New Roman" w:cs="Times New Roman"/>
          <w:sz w:val="24"/>
          <w:szCs w:val="24"/>
        </w:rPr>
        <w:t xml:space="preserve">(оплаченным) тарифным планом и периодом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Стоимость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может быть изменена Исполнителем в одностороннем порядке.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Стоимость услуги действительна на день внесения пред</w:t>
      </w:r>
      <w:r>
        <w:rPr>
          <w:rFonts w:ascii="Times New Roman" w:hAnsi="Times New Roman" w:cs="Times New Roman"/>
          <w:sz w:val="24"/>
          <w:szCs w:val="24"/>
        </w:rPr>
        <w:t xml:space="preserve">варительной </w:t>
      </w:r>
      <w:r>
        <w:rPr>
          <w:rFonts w:ascii="Times New Roman" w:hAnsi="Times New Roman" w:cs="Times New Roman"/>
          <w:sz w:val="24"/>
          <w:szCs w:val="24"/>
        </w:rPr>
        <w:t xml:space="preserve">оплаты за выбранный период оказания услуги и действует до его истечения. Оплата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без получения от Исполнителя счета не допускается.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Стоимость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не изменяется в течение периода, за который Заказчик произвел предварительную оплату.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Оплата за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счета </w:t>
      </w:r>
      <w:r>
        <w:rPr>
          <w:rFonts w:ascii="Times New Roman" w:hAnsi="Times New Roman" w:cs="Times New Roman"/>
          <w:sz w:val="24"/>
          <w:szCs w:val="24"/>
        </w:rPr>
        <w:t xml:space="preserve">в безналичном порядке </w:t>
      </w:r>
      <w:r>
        <w:rPr>
          <w:rFonts w:ascii="Times New Roman" w:hAnsi="Times New Roman" w:cs="Times New Roman"/>
          <w:sz w:val="24"/>
          <w:szCs w:val="24"/>
        </w:rPr>
        <w:t xml:space="preserve">следующ</w:t>
      </w:r>
      <w:r>
        <w:rPr>
          <w:rFonts w:ascii="Times New Roman" w:hAnsi="Times New Roman" w:cs="Times New Roman"/>
          <w:sz w:val="24"/>
          <w:szCs w:val="24"/>
        </w:rPr>
        <w:t xml:space="preserve">ими способами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с</w:t>
      </w:r>
      <w:r>
        <w:rPr>
          <w:rFonts w:ascii="Times New Roman" w:hAnsi="Times New Roman" w:cs="Times New Roman"/>
          <w:sz w:val="24"/>
          <w:szCs w:val="24"/>
        </w:rPr>
        <w:t xml:space="preserve"> расчетного</w:t>
      </w:r>
      <w:r>
        <w:rPr>
          <w:rFonts w:ascii="Times New Roman" w:hAnsi="Times New Roman" w:cs="Times New Roman"/>
          <w:sz w:val="24"/>
          <w:szCs w:val="24"/>
        </w:rPr>
        <w:t xml:space="preserve"> счета Заказчика на </w:t>
      </w:r>
      <w:r>
        <w:rPr>
          <w:rFonts w:ascii="Times New Roman" w:hAnsi="Times New Roman" w:cs="Times New Roman"/>
          <w:sz w:val="24"/>
          <w:szCs w:val="24"/>
        </w:rPr>
        <w:t xml:space="preserve">расчетный </w:t>
      </w:r>
      <w:r>
        <w:rPr>
          <w:rFonts w:ascii="Times New Roman" w:hAnsi="Times New Roman" w:cs="Times New Roman"/>
          <w:sz w:val="24"/>
          <w:szCs w:val="24"/>
        </w:rPr>
        <w:t xml:space="preserve">счет Исполнителя, указанный в Договоре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.2.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дистанционным способом (посредством интернет-эквайринга) путем введения необходимых реквизитов банковской платежной карточки на сайте провайдера электронных платежей, на который Заказчик переходит через 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. Правила, условия и порядок </w:t>
      </w:r>
      <w:r>
        <w:rPr>
          <w:rFonts w:ascii="Times New Roman" w:hAnsi="Times New Roman" w:cs="Times New Roman"/>
          <w:sz w:val="24"/>
          <w:szCs w:val="24"/>
        </w:rPr>
        <w:t xml:space="preserve">оплаты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дистанционным способом указаны в личном кабинет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АИС "Расчет" (ЕРИП).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 xml:space="preserve">Заказчик обяз</w:t>
      </w:r>
      <w:r>
        <w:rPr>
          <w:rFonts w:ascii="Times New Roman" w:hAnsi="Times New Roman" w:cs="Times New Roman"/>
          <w:sz w:val="24"/>
          <w:szCs w:val="24"/>
        </w:rPr>
        <w:t xml:space="preserve">ан</w:t>
      </w:r>
      <w:r>
        <w:rPr>
          <w:rFonts w:ascii="Times New Roman" w:hAnsi="Times New Roman" w:cs="Times New Roman"/>
          <w:sz w:val="24"/>
          <w:szCs w:val="24"/>
        </w:rPr>
        <w:t xml:space="preserve"> указать номер и дату счёта в платёжном документе в целях идентификации платежа. Комиссии по переводу денежных средств оплачиваются Заказчиком.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Валюта расчетов: белорусски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идентифицирует платеж Заказчика на основании сведений, указанных в платежном документе о номере и дате счета, и дополнительно: для юридических лиц – о наименовании плательщика, УНП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для физических лиц – о фамилии, имени, отчестве, адресе электронной почты, номере телефона; для индивидуального предпринимателя – о фамилии, имени, отчестве, УНП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истечении срока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, котор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оплачен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Заказчиком,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считаются выполненными в полном объеме вне зависимости от факта использования Заказчиком информации, полученной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сетевого издания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Предварительная о</w:t>
      </w:r>
      <w:r>
        <w:rPr>
          <w:rFonts w:ascii="Times New Roman" w:hAnsi="Times New Roman" w:cs="Times New Roman"/>
          <w:sz w:val="24"/>
          <w:szCs w:val="24"/>
        </w:rPr>
        <w:t xml:space="preserve">пла</w:t>
      </w:r>
      <w:r>
        <w:rPr>
          <w:rFonts w:ascii="Times New Roman" w:hAnsi="Times New Roman" w:cs="Times New Roman"/>
          <w:sz w:val="24"/>
          <w:szCs w:val="24"/>
        </w:rPr>
        <w:t xml:space="preserve">та за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, неиспользованн</w:t>
      </w:r>
      <w:r>
        <w:rPr>
          <w:rFonts w:ascii="Times New Roman" w:hAnsi="Times New Roman" w:cs="Times New Roman"/>
          <w:sz w:val="24"/>
          <w:szCs w:val="24"/>
        </w:rPr>
        <w:t xml:space="preserve">ую</w:t>
      </w:r>
      <w:r>
        <w:rPr>
          <w:rFonts w:ascii="Times New Roman" w:hAnsi="Times New Roman" w:cs="Times New Roman"/>
          <w:sz w:val="24"/>
          <w:szCs w:val="24"/>
        </w:rPr>
        <w:t xml:space="preserve"> в связи с неосуществлением входа в </w:t>
      </w:r>
      <w:r>
        <w:rPr>
          <w:rFonts w:ascii="Times New Roman" w:hAnsi="Times New Roman" w:cs="Times New Roman"/>
          <w:sz w:val="24"/>
          <w:szCs w:val="24"/>
        </w:rPr>
        <w:t xml:space="preserve">сетевое издание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другой период </w:t>
      </w:r>
      <w:r>
        <w:rPr>
          <w:rFonts w:ascii="Times New Roman" w:hAnsi="Times New Roman" w:cs="Times New Roman"/>
          <w:sz w:val="24"/>
          <w:szCs w:val="24"/>
        </w:rPr>
        <w:t xml:space="preserve">не перенос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тся, их стоимость Заказчику не возвращается.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Проценты за суммы, перечисленные Заказчиком в качестве предварительной оплаты, не взимаются и уплате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не подлежат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ПРАВА И ОБЯЗАННОСТИ СТОРОН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 Заказчик обязуется: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.1.1. своевременно производить оплату </w:t>
      </w:r>
      <w:r>
        <w:rPr>
          <w:rFonts w:ascii="Times New Roman" w:hAnsi="Times New Roman" w:cs="Times New Roman"/>
          <w:sz w:val="24"/>
          <w:szCs w:val="24"/>
        </w:rPr>
        <w:t xml:space="preserve">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.1.2. предоставить достоверные </w:t>
      </w:r>
      <w:r>
        <w:rPr>
          <w:rFonts w:ascii="Times New Roman" w:hAnsi="Times New Roman" w:cs="Times New Roman"/>
          <w:sz w:val="24"/>
          <w:szCs w:val="24"/>
        </w:rPr>
        <w:t xml:space="preserve">и актуальные </w:t>
      </w:r>
      <w:r>
        <w:rPr>
          <w:rFonts w:ascii="Times New Roman" w:hAnsi="Times New Roman" w:cs="Times New Roman"/>
          <w:sz w:val="24"/>
          <w:szCs w:val="24"/>
        </w:rPr>
        <w:t xml:space="preserve">сведения о 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контакт</w:t>
      </w:r>
      <w:r>
        <w:rPr>
          <w:rFonts w:ascii="Times New Roman" w:hAnsi="Times New Roman" w:cs="Times New Roman"/>
          <w:sz w:val="24"/>
          <w:szCs w:val="24"/>
        </w:rPr>
        <w:t xml:space="preserve">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.1.3.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информацию, содержащуюся в </w:t>
      </w:r>
      <w:r>
        <w:rPr>
          <w:rFonts w:ascii="Times New Roman" w:hAnsi="Times New Roman" w:cs="Times New Roman"/>
          <w:sz w:val="24"/>
          <w:szCs w:val="24"/>
        </w:rPr>
        <w:t xml:space="preserve">сетевом издании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для собственного потребления без права ее распространения (предоставления) третьим лицам, в том числе посредством продажи, безвозмездной передачи, передачи в безвозмездное пользование, обмена, передачи по сетям электросвязи или любым иным способом;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распространять (не публиковать, не размещать на Интернет-сайтах, в социальных сетях, </w:t>
      </w:r>
      <w:r>
        <w:rPr>
          <w:rFonts w:ascii="Times New Roman" w:hAnsi="Times New Roman" w:cs="Times New Roman"/>
          <w:sz w:val="24"/>
          <w:szCs w:val="24"/>
        </w:rPr>
        <w:t xml:space="preserve">мессенджерах, </w:t>
      </w:r>
      <w:r>
        <w:rPr>
          <w:rFonts w:ascii="Times New Roman" w:hAnsi="Times New Roman" w:cs="Times New Roman"/>
          <w:sz w:val="24"/>
          <w:szCs w:val="24"/>
        </w:rPr>
        <w:t xml:space="preserve">не копировать, не передавать или перепродавать третьим лицам, не предоставлять третьим лицам путем обмена, передачи по сети электросвязи или любым иным способом) в коммерческих или некоммерческих целях </w:t>
      </w:r>
      <w:r>
        <w:rPr>
          <w:rFonts w:ascii="Times New Roman" w:hAnsi="Times New Roman" w:cs="Times New Roman"/>
          <w:sz w:val="24"/>
          <w:szCs w:val="24"/>
        </w:rPr>
        <w:t xml:space="preserve">сетевое издание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в целом или любую информацию, содержащуюся в н</w:t>
      </w:r>
      <w:r>
        <w:rPr>
          <w:rFonts w:ascii="Times New Roman" w:hAnsi="Times New Roman" w:cs="Times New Roman"/>
          <w:sz w:val="24"/>
          <w:szCs w:val="24"/>
        </w:rPr>
        <w:t xml:space="preserve">ём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обеспечить соответствие своего электронно - вычислительного устройства программно-аппаратным требованиям, а также требованиям к пропускной способности Интернет-канала связи;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обеспечивать режим защиты идентификаторов, их конфиденциальность и не передавать их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третьим лицам;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 не нарушать исключительное право Исполнителя на </w:t>
      </w:r>
      <w:r>
        <w:rPr>
          <w:rFonts w:ascii="Times New Roman" w:hAnsi="Times New Roman" w:cs="Times New Roman"/>
          <w:sz w:val="24"/>
          <w:szCs w:val="24"/>
        </w:rPr>
        <w:t xml:space="preserve">сетевое издание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а также исключительное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 Исполнителя и/или третьих лиц на информацию, самостоятельно являющуюся объектом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авторского прав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и размещаемую в </w:t>
      </w:r>
      <w:r>
        <w:rPr>
          <w:rFonts w:ascii="Times New Roman" w:hAnsi="Times New Roman" w:cs="Times New Roman"/>
          <w:sz w:val="24"/>
          <w:szCs w:val="24"/>
        </w:rPr>
        <w:t xml:space="preserve">сетевом издание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padatak.by;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не вносить изменения в </w:t>
      </w:r>
      <w:bookmarkStart w:id="7" w:name="_Hlk182564301"/>
      <w:r>
        <w:rPr>
          <w:rFonts w:ascii="Times New Roman" w:hAnsi="Times New Roman" w:cs="Times New Roman"/>
          <w:sz w:val="24"/>
          <w:szCs w:val="24"/>
        </w:rPr>
        <w:t xml:space="preserve">сетевое издание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и средства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программной защиты 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взламывать </w:t>
      </w:r>
      <w:r>
        <w:rPr>
          <w:rFonts w:ascii="Times New Roman" w:hAnsi="Times New Roman" w:cs="Times New Roman"/>
          <w:sz w:val="24"/>
          <w:szCs w:val="24"/>
        </w:rPr>
        <w:t xml:space="preserve">сетевое издание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случае утраты</w:t>
      </w:r>
      <w:r>
        <w:rPr>
          <w:rFonts w:ascii="Times New Roman" w:hAnsi="Times New Roman" w:cs="Times New Roman"/>
          <w:sz w:val="24"/>
          <w:szCs w:val="24"/>
        </w:rPr>
        <w:t xml:space="preserve"> идентификаторов немедленно (не позднее одного рабочего дня) оповестить об этом Исполнителя.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Заказчик имеет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функциональные возможности, предоставляемые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сетевым изданием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Исполнитель обязуется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доступ к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период, указанный в счете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</w:t>
      </w:r>
      <w:r>
        <w:rPr>
          <w:rFonts w:ascii="Times New Roman" w:hAnsi="Times New Roman" w:cs="Times New Roman"/>
          <w:sz w:val="24"/>
          <w:szCs w:val="24"/>
        </w:rPr>
        <w:t xml:space="preserve">обеспечить конфиденциальность информации, полученной при оказании услуг. Доступ третьим лицам к указанной информации обеспечивается исключительно в случаях, предусмотренных действующим законодательством Республики Беларусь;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Заказчику информацию, размещенную </w:t>
      </w:r>
      <w:r>
        <w:rPr>
          <w:rFonts w:ascii="Times New Roman" w:hAnsi="Times New Roman" w:cs="Times New Roman"/>
          <w:sz w:val="24"/>
          <w:szCs w:val="24"/>
        </w:rPr>
        <w:t xml:space="preserve">в сетевом издании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оговором, при соблюдении Заказчиком его условий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ПОРЯДОК СОСТАВЛЕНИЯ ПЕРВИЧНЫХ УЧЕТНЫХ ДОКУМЕНТОВ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.1. Исполнитель и Заказчик единолично</w:t>
      </w:r>
      <w:r>
        <w:rPr>
          <w:rFonts w:ascii="Times New Roman" w:hAnsi="Times New Roman" w:cs="Times New Roman"/>
          <w:sz w:val="24"/>
          <w:szCs w:val="24"/>
        </w:rPr>
        <w:t xml:space="preserve"> в одностороннем порядке </w:t>
      </w:r>
      <w:r>
        <w:rPr>
          <w:rFonts w:ascii="Times New Roman" w:hAnsi="Times New Roman" w:cs="Times New Roman"/>
          <w:sz w:val="24"/>
          <w:szCs w:val="24"/>
        </w:rPr>
        <w:t xml:space="preserve">оформляют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bookmarkStart w:id="8" w:name="_Hlk182564053"/>
      <w:r>
        <w:rPr>
          <w:rFonts w:ascii="Times New Roman" w:hAnsi="Times New Roman" w:cs="Times New Roman"/>
          <w:sz w:val="24"/>
          <w:szCs w:val="24"/>
        </w:rPr>
        <w:t xml:space="preserve">кт оказанных услу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подтверждающи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доступа к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Составленны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стороной единолично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кт оказанных услуг </w:t>
      </w:r>
      <w:r>
        <w:rPr>
          <w:rFonts w:ascii="Times New Roman" w:hAnsi="Times New Roman" w:cs="Times New Roman"/>
          <w:sz w:val="24"/>
          <w:szCs w:val="24"/>
        </w:rPr>
        <w:t xml:space="preserve">другой стороне не направля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trike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оказанных услуг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личном кабинете Заказчика на </w:t>
      </w:r>
      <w:hyperlink r:id="rId11" w:tooltip="https://padatak.by" w:history="1">
        <w:r>
          <w:rPr>
            <w:rStyle w:val="626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https://padatak.by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(пяти) рабочих дней со дня предоставления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сетевому изданию «padatak.by».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СТОРОН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.1. В случае неисполнения или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оговору Стороны несут ответственность в соответствии с законодательством Республики Беларусь </w:t>
      </w:r>
      <w:r>
        <w:rPr>
          <w:rFonts w:ascii="Times New Roman" w:hAnsi="Times New Roman" w:cs="Times New Roman"/>
          <w:sz w:val="24"/>
          <w:szCs w:val="24"/>
        </w:rPr>
        <w:t xml:space="preserve">и Д</w:t>
      </w:r>
      <w:r>
        <w:rPr>
          <w:rFonts w:ascii="Times New Roman" w:hAnsi="Times New Roman" w:cs="Times New Roman"/>
          <w:sz w:val="24"/>
          <w:szCs w:val="24"/>
        </w:rPr>
        <w:t xml:space="preserve">оговором. 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Ни одна из Сторон не несет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ость за полное или частичное неисполнение своих обязательств по Договору, если таковое неисполнение явилось следствием обстоятельств непреодолимой силы (форс-мажор), возникших после заключения Договора в результате событий чрезвычайного характера, которые </w:t>
      </w:r>
      <w:r>
        <w:rPr>
          <w:rFonts w:ascii="Times New Roman" w:hAnsi="Times New Roman" w:cs="Times New Roman"/>
          <w:sz w:val="24"/>
          <w:szCs w:val="24"/>
        </w:rPr>
        <w:t xml:space="preserve">стороны н</w:t>
      </w:r>
      <w:r>
        <w:rPr>
          <w:rFonts w:ascii="Times New Roman" w:hAnsi="Times New Roman" w:cs="Times New Roman"/>
          <w:sz w:val="24"/>
          <w:szCs w:val="24"/>
        </w:rPr>
        <w:t xml:space="preserve">е мог</w:t>
      </w:r>
      <w:r>
        <w:rPr>
          <w:rFonts w:ascii="Times New Roman" w:hAnsi="Times New Roman" w:cs="Times New Roman"/>
          <w:sz w:val="24"/>
          <w:szCs w:val="24"/>
        </w:rPr>
        <w:t xml:space="preserve">ли</w:t>
      </w:r>
      <w:r>
        <w:rPr>
          <w:rFonts w:ascii="Times New Roman" w:hAnsi="Times New Roman" w:cs="Times New Roman"/>
          <w:sz w:val="24"/>
          <w:szCs w:val="24"/>
        </w:rPr>
        <w:t xml:space="preserve"> ни предвидеть, ни предотвратить всеми доступными способами, при условии, что данные обстоятельства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повлияли на возможность исполнения обязательств по Договору. Под обстоятельствами непреодолимой силы понимаются землетрясение и другие природные и стихийные бедствия, пожары, забастовки, военные действия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война</w:t>
      </w:r>
      <w:r>
        <w:rPr>
          <w:rFonts w:ascii="Times New Roman" w:hAnsi="Times New Roman" w:cs="Times New Roman"/>
          <w:sz w:val="24"/>
          <w:szCs w:val="24"/>
        </w:rPr>
        <w:t xml:space="preserve">, эпидемии.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наступлении вышеуказанных обстоятельств срок исполнения обязательств по Договору отодвигается соразмерно времени, в течение которого действовали данные обстоятельства.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 Исполнитель не несет ответственности: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.3.1. </w:t>
      </w:r>
      <w:r>
        <w:rPr>
          <w:rFonts w:ascii="Times New Roman" w:hAnsi="Times New Roman" w:cs="Times New Roman"/>
          <w:sz w:val="24"/>
          <w:szCs w:val="24"/>
        </w:rPr>
        <w:t xml:space="preserve">за качество технического обеспечения, функционирования и обслуживания средств связи (коммуникации) Заказчика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за ненадлежащее качество используемых Заказчиком программно-аппаратных средств и интернет-каналов связи;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.3.2. </w:t>
      </w:r>
      <w:r>
        <w:rPr>
          <w:rFonts w:ascii="Times New Roman" w:hAnsi="Times New Roman" w:cs="Times New Roman"/>
          <w:sz w:val="24"/>
          <w:szCs w:val="24"/>
        </w:rPr>
        <w:t xml:space="preserve">за сбои при предоставлении доступа к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происшедшие по вине провайдеров телекоммуникационных услуг и поставщиков используемого программного обеспечения;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.3.3. </w:t>
      </w:r>
      <w:r>
        <w:rPr>
          <w:rFonts w:ascii="Times New Roman" w:hAnsi="Times New Roman" w:cs="Times New Roman"/>
          <w:sz w:val="24"/>
          <w:szCs w:val="24"/>
        </w:rPr>
        <w:t xml:space="preserve">за невозможность предоставления доступа к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силу технических особенностей компьютерных, коммуникационных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иных систем Заказчика, а также в случае непредоставления информации Заказчиком Исполнителю, необходимой для исполнения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понимание и </w:t>
      </w: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информации, содержащейся в </w:t>
      </w:r>
      <w:r>
        <w:rPr>
          <w:rFonts w:ascii="Times New Roman" w:hAnsi="Times New Roman" w:cs="Times New Roman"/>
          <w:sz w:val="24"/>
          <w:szCs w:val="24"/>
        </w:rPr>
        <w:t xml:space="preserve">сетевом издании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силу индивидуальных особенностей каждой отдельной ситуации в зависимости от конкретных обстоятельств, а также за возможные убытки Заказчика, возникшие в связи с их использованием;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 невозможность использования услуги </w:t>
      </w:r>
      <w:r>
        <w:rPr>
          <w:rFonts w:ascii="Times New Roman" w:hAnsi="Times New Roman" w:cs="Times New Roman"/>
          <w:sz w:val="24"/>
          <w:szCs w:val="24"/>
        </w:rPr>
        <w:t xml:space="preserve">по причинам,</w:t>
      </w:r>
      <w:r>
        <w:rPr>
          <w:rFonts w:ascii="Times New Roman" w:hAnsi="Times New Roman" w:cs="Times New Roman"/>
          <w:sz w:val="24"/>
          <w:szCs w:val="24"/>
        </w:rPr>
        <w:t xml:space="preserve"> независящим от Исполнителя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недостоверной информации в 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 т.ч. неправильного указания</w:t>
      </w:r>
      <w:r>
        <w:rPr>
          <w:rFonts w:ascii="Times New Roman" w:hAnsi="Times New Roman" w:cs="Times New Roman"/>
          <w:sz w:val="24"/>
          <w:szCs w:val="24"/>
        </w:rPr>
        <w:t xml:space="preserve"> или сообщения идентификаторов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отключени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в личном кабинете рассылки сообщений;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неправомерных действий третьих лиц.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.4. Заказчик несет полную ответственность за достоверность идентификационных и иных сведений, указанных им при регистрации в личном кабинете.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сохранность идентификаторов (комплектов идентификаторов) для входа </w:t>
      </w:r>
      <w:r>
        <w:rPr>
          <w:rFonts w:ascii="Times New Roman" w:hAnsi="Times New Roman" w:cs="Times New Roman"/>
          <w:sz w:val="24"/>
          <w:szCs w:val="24"/>
        </w:rPr>
        <w:t xml:space="preserve">в сетевое издание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и за негативные последствия, которые могут возникнуть по причине несанкционированного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ользования его идентификаторов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в связи с утерей идентификаторов.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Нарушение Заказчиком любых имущественных и неимущественных прав Исполнителя в связи с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ием</w:t>
      </w:r>
      <w:r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сетевому изданию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padatak.by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третьим лицам</w:t>
      </w:r>
      <w:r>
        <w:rPr>
          <w:rFonts w:ascii="Times New Roman" w:hAnsi="Times New Roman" w:cs="Times New Roman"/>
          <w:sz w:val="24"/>
          <w:szCs w:val="24"/>
        </w:rPr>
        <w:t xml:space="preserve">, влечет ответственность Заказчика в виде уплаты штраф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в размере 20 </w:t>
      </w:r>
      <w:r>
        <w:rPr>
          <w:rFonts w:ascii="Times New Roman" w:hAnsi="Times New Roman" w:cs="Times New Roman"/>
          <w:sz w:val="24"/>
          <w:szCs w:val="24"/>
        </w:rPr>
        <w:t xml:space="preserve">(двадцать) </w:t>
      </w:r>
      <w:r>
        <w:rPr>
          <w:rFonts w:ascii="Times New Roman" w:hAnsi="Times New Roman" w:cs="Times New Roman"/>
          <w:sz w:val="24"/>
          <w:szCs w:val="24"/>
        </w:rPr>
        <w:t xml:space="preserve">базовых величин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размер</w:t>
      </w:r>
      <w:r>
        <w:rPr>
          <w:rFonts w:ascii="Times New Roman" w:hAnsi="Times New Roman" w:cs="Times New Roman"/>
          <w:sz w:val="24"/>
          <w:szCs w:val="24"/>
        </w:rPr>
        <w:t xml:space="preserve">у базовой величины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установленному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Совета Министров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на день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штрафа</w:t>
      </w:r>
      <w:r>
        <w:rPr>
          <w:rFonts w:ascii="Times New Roman" w:hAnsi="Times New Roman" w:cs="Times New Roman"/>
          <w:sz w:val="24"/>
          <w:szCs w:val="24"/>
        </w:rPr>
        <w:t xml:space="preserve">, за каждый случай (экземпляр) нарушения прав (противоправного использования), не позднее 5 (пяти) банковских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ней с момента предъявления Исполнителем соответствующего требования.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Досудебный (претензионный) порядок урегулирования спора является обязательным путем предъявления одной из Сторон письменной претензии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 xml:space="preserve">ной</w:t>
      </w:r>
      <w:r>
        <w:rPr>
          <w:rFonts w:ascii="Times New Roman" w:hAnsi="Times New Roman" w:cs="Times New Roman"/>
          <w:sz w:val="24"/>
          <w:szCs w:val="24"/>
        </w:rPr>
        <w:t xml:space="preserve"> заказн</w:t>
      </w:r>
      <w:r>
        <w:rPr>
          <w:rFonts w:ascii="Times New Roman" w:hAnsi="Times New Roman" w:cs="Times New Roman"/>
          <w:sz w:val="24"/>
          <w:szCs w:val="24"/>
        </w:rPr>
        <w:t xml:space="preserve">ым</w:t>
      </w:r>
      <w:r>
        <w:rPr>
          <w:rFonts w:ascii="Times New Roman" w:hAnsi="Times New Roman" w:cs="Times New Roman"/>
          <w:sz w:val="24"/>
          <w:szCs w:val="24"/>
        </w:rPr>
        <w:t xml:space="preserve"> почтов</w:t>
      </w:r>
      <w:r>
        <w:rPr>
          <w:rFonts w:ascii="Times New Roman" w:hAnsi="Times New Roman" w:cs="Times New Roman"/>
          <w:sz w:val="24"/>
          <w:szCs w:val="24"/>
        </w:rPr>
        <w:t xml:space="preserve">ым</w:t>
      </w:r>
      <w:r>
        <w:rPr>
          <w:rFonts w:ascii="Times New Roman" w:hAnsi="Times New Roman" w:cs="Times New Roman"/>
          <w:sz w:val="24"/>
          <w:szCs w:val="24"/>
        </w:rPr>
        <w:t xml:space="preserve"> отправлени</w:t>
      </w:r>
      <w:r>
        <w:rPr>
          <w:rFonts w:ascii="Times New Roman" w:hAnsi="Times New Roman" w:cs="Times New Roman"/>
          <w:sz w:val="24"/>
          <w:szCs w:val="24"/>
        </w:rPr>
        <w:t xml:space="preserve">ем</w:t>
      </w:r>
      <w:r>
        <w:rPr>
          <w:rFonts w:ascii="Times New Roman" w:hAnsi="Times New Roman" w:cs="Times New Roman"/>
          <w:sz w:val="24"/>
          <w:szCs w:val="24"/>
        </w:rPr>
        <w:t xml:space="preserve">. Срок рассмотрения претензии составляет 30 (тридцать)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 с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дня</w:t>
      </w:r>
      <w:r>
        <w:rPr>
          <w:rFonts w:ascii="Times New Roman" w:hAnsi="Times New Roman" w:cs="Times New Roman"/>
          <w:sz w:val="24"/>
          <w:szCs w:val="24"/>
        </w:rPr>
        <w:t xml:space="preserve"> ее получения одной из Сторон. Если же соглашение по спору не достигнуто, споры разрешаются в судебном порядке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Все споры и раз</w:t>
      </w:r>
      <w:r>
        <w:rPr>
          <w:rFonts w:ascii="Times New Roman" w:hAnsi="Times New Roman" w:cs="Times New Roman"/>
          <w:sz w:val="24"/>
          <w:szCs w:val="24"/>
        </w:rPr>
        <w:t xml:space="preserve">ногласия, возникающие в связи с Договором</w:t>
      </w:r>
      <w:r>
        <w:rPr>
          <w:rFonts w:ascii="Times New Roman" w:hAnsi="Times New Roman" w:cs="Times New Roman"/>
          <w:sz w:val="24"/>
          <w:szCs w:val="24"/>
        </w:rPr>
        <w:t xml:space="preserve">, подлежат рассмотрению в суде Центрального района города Минска либо в экономическом суде города Минска в соответствии с законодательством Республики Беларусь.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ПРОЧИЕ УСЛОВИЯ. ПОРЯДОК ВНЕСЕНИЯ ИЗМЕНЕНИЙ/ДОПОЛНЕНИЙ В ДОГОВОР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оставляет за собой право вносить изменения и (или) дополнения в Договор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одностороннем порядке, в связи с чем Заказчик обязуется на момент </w:t>
      </w:r>
      <w:r>
        <w:rPr>
          <w:rFonts w:ascii="Times New Roman" w:hAnsi="Times New Roman" w:cs="Times New Roman"/>
          <w:sz w:val="24"/>
          <w:szCs w:val="24"/>
        </w:rPr>
        <w:t xml:space="preserve">оформления счета</w:t>
      </w:r>
      <w:r>
        <w:rPr>
          <w:rFonts w:ascii="Times New Roman" w:hAnsi="Times New Roman" w:cs="Times New Roman"/>
          <w:sz w:val="24"/>
          <w:szCs w:val="24"/>
        </w:rPr>
        <w:t xml:space="preserve"> учитывать возможные изменения.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Изменения и (или) дополнения, вносимые в Договор, вступают в силу </w:t>
      </w:r>
      <w:r>
        <w:rPr>
          <w:rFonts w:ascii="Times New Roman" w:hAnsi="Times New Roman" w:cs="Times New Roman"/>
          <w:sz w:val="24"/>
          <w:szCs w:val="24"/>
        </w:rPr>
        <w:t xml:space="preserve">с даты, предусмотренной в приказе предприятия,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</w:t>
      </w:r>
      <w:r>
        <w:rPr>
          <w:rFonts w:ascii="Times New Roman" w:hAnsi="Times New Roman" w:cs="Times New Roman"/>
          <w:sz w:val="24"/>
          <w:szCs w:val="24"/>
        </w:rPr>
        <w:t xml:space="preserve">азмещаются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9" w:name="_Hlk145945265"/>
      <w:r>
        <w:fldChar w:fldCharType="begin"/>
      </w:r>
      <w:r>
        <w:instrText xml:space="preserve">HYPERLINK "https://padatak.by"</w:instrText>
      </w:r>
      <w:r>
        <w:fldChar w:fldCharType="separate"/>
      </w:r>
      <w:r>
        <w:rPr>
          <w:rStyle w:val="626"/>
          <w:rFonts w:ascii="Times New Roman" w:hAnsi="Times New Roman" w:cs="Times New Roman"/>
          <w:color w:val="auto"/>
          <w:sz w:val="24"/>
          <w:szCs w:val="24"/>
        </w:rPr>
        <w:t xml:space="preserve">https://padatak.by</w:t>
      </w:r>
      <w:r>
        <w:rPr>
          <w:rStyle w:val="626"/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Изменения и (или) дополнения, вносимые в Договор в связи с изменением действующего законодательства, вступают в силу одновременно с вступлением в силу изменений и (или) дополнений в акт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Стороны безоговорочно соглашаются</w:t>
      </w:r>
      <w:r>
        <w:rPr>
          <w:rFonts w:ascii="Times New Roman" w:hAnsi="Times New Roman" w:cs="Times New Roman"/>
          <w:sz w:val="24"/>
          <w:szCs w:val="24"/>
        </w:rPr>
        <w:t xml:space="preserve">, что</w:t>
      </w:r>
      <w:r>
        <w:rPr>
          <w:rFonts w:ascii="Times New Roman" w:hAnsi="Times New Roman" w:cs="Times New Roman"/>
          <w:sz w:val="24"/>
          <w:szCs w:val="24"/>
        </w:rPr>
        <w:t xml:space="preserve"> под реквизитами Заказчика считать информацию, указанную им при регистрации в личном кабинете. Заказчик принимает тот факт, что указанные им реквизиты будут использоваться Исполни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елем для официальных отношений с ним и несет ответственность за достоверность представленной информации.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 xml:space="preserve">вносит </w:t>
      </w:r>
      <w:r>
        <w:rPr>
          <w:rFonts w:ascii="Times New Roman" w:hAnsi="Times New Roman" w:cs="Times New Roman"/>
          <w:sz w:val="24"/>
          <w:szCs w:val="24"/>
        </w:rPr>
        <w:t xml:space="preserve">измен</w:t>
      </w:r>
      <w:r>
        <w:rPr>
          <w:rFonts w:ascii="Times New Roman" w:hAnsi="Times New Roman" w:cs="Times New Roman"/>
          <w:sz w:val="24"/>
          <w:szCs w:val="24"/>
        </w:rPr>
        <w:t xml:space="preserve">ения в</w:t>
      </w:r>
      <w:r>
        <w:rPr>
          <w:rFonts w:ascii="Times New Roman" w:hAnsi="Times New Roman" w:cs="Times New Roman"/>
          <w:sz w:val="24"/>
          <w:szCs w:val="24"/>
        </w:rPr>
        <w:t xml:space="preserve"> свои реквизит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, предоставленны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регистрации в 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, в течение 5 (пяти)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их изменения</w:t>
      </w:r>
      <w:r>
        <w:rPr>
          <w:rFonts w:ascii="Times New Roman" w:hAnsi="Times New Roman" w:cs="Times New Roman"/>
          <w:sz w:val="24"/>
          <w:szCs w:val="24"/>
        </w:rPr>
        <w:t xml:space="preserve">.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установленный срок Заказчик не внес изменения в реквизиты</w:t>
      </w:r>
      <w:r>
        <w:rPr>
          <w:rFonts w:ascii="Times New Roman" w:hAnsi="Times New Roman" w:cs="Times New Roman"/>
          <w:sz w:val="24"/>
          <w:szCs w:val="24"/>
        </w:rPr>
        <w:t xml:space="preserve">,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Исполн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теля</w:t>
      </w:r>
      <w:r>
        <w:rPr>
          <w:rFonts w:ascii="Times New Roman" w:hAnsi="Times New Roman" w:cs="Times New Roman"/>
          <w:sz w:val="24"/>
          <w:szCs w:val="24"/>
        </w:rPr>
        <w:t xml:space="preserve">, исполненные в соответствии с прежними реквизитами, считаются </w:t>
      </w:r>
      <w:r>
        <w:rPr>
          <w:rFonts w:ascii="Times New Roman" w:hAnsi="Times New Roman" w:cs="Times New Roman"/>
          <w:sz w:val="24"/>
          <w:szCs w:val="24"/>
        </w:rPr>
        <w:t xml:space="preserve">ис</w:t>
      </w:r>
      <w:r>
        <w:rPr>
          <w:rFonts w:ascii="Times New Roman" w:hAnsi="Times New Roman" w:cs="Times New Roman"/>
          <w:sz w:val="24"/>
          <w:szCs w:val="24"/>
        </w:rPr>
        <w:t xml:space="preserve">полненными надлежащим образом.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извещает об изменении своих реквизитов путем их размещения на </w:t>
      </w:r>
      <w:r>
        <w:rPr>
          <w:rFonts w:ascii="Times New Roman" w:hAnsi="Times New Roman" w:cs="Times New Roman"/>
          <w:sz w:val="24"/>
          <w:szCs w:val="24"/>
        </w:rPr>
        <w:t xml:space="preserve">https://padatak.by</w:t>
      </w:r>
      <w:r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со дня их изменения.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>
        <w:rPr>
          <w:rFonts w:ascii="Times New Roman" w:hAnsi="Times New Roman" w:cs="Times New Roman"/>
          <w:sz w:val="24"/>
          <w:szCs w:val="24"/>
        </w:rPr>
        <w:t xml:space="preserve">Каждая Сторона гарантирует другой Стороне, что обладает соответствующим правом и достаточным объемом право- и дееспособности, а равно всеми иными правами и полномочиями, необходимыми для заключения и исполнения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>
        <w:rPr>
          <w:rFonts w:ascii="Times New Roman" w:hAnsi="Times New Roman" w:cs="Times New Roman"/>
          <w:sz w:val="24"/>
          <w:szCs w:val="24"/>
        </w:rPr>
        <w:t xml:space="preserve">В случае если Заказчиком по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оговору является физическое лицо, то к правоотношениям Заказчика и Исполнителя применяется законодательство Республики Беларусь 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</w:t>
      </w:r>
      <w:r>
        <w:rPr>
          <w:rFonts w:ascii="Times New Roman" w:hAnsi="Times New Roman" w:cs="Times New Roman"/>
          <w:sz w:val="24"/>
          <w:szCs w:val="24"/>
        </w:rPr>
        <w:t xml:space="preserve">Отношения сторон, не урегулированн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оговором, регламентируются законодательством Республики Беларусь.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 составлен в единственном экземпляре и опубликован Исполнителем как публичная оферта на </w:t>
      </w:r>
      <w:r>
        <w:rPr>
          <w:rFonts w:ascii="Times New Roman" w:hAnsi="Times New Roman" w:cs="Times New Roman"/>
          <w:sz w:val="24"/>
          <w:szCs w:val="24"/>
        </w:rPr>
        <w:t xml:space="preserve">https://padatak.by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АДРЕСА И РЕКВИЗИТЫ СТОРОН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.1. Стороны соглашаются, </w:t>
      </w:r>
      <w:r>
        <w:rPr>
          <w:rFonts w:ascii="Times New Roman" w:hAnsi="Times New Roman" w:cs="Times New Roman"/>
          <w:sz w:val="24"/>
          <w:szCs w:val="24"/>
        </w:rPr>
        <w:t xml:space="preserve">банковскими </w:t>
      </w:r>
      <w:r>
        <w:rPr>
          <w:rFonts w:ascii="Times New Roman" w:hAnsi="Times New Roman" w:cs="Times New Roman"/>
          <w:sz w:val="24"/>
          <w:szCs w:val="24"/>
        </w:rPr>
        <w:t xml:space="preserve">реквизитами Заказчика считается информация, указанная им в платежном поручении на оплату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.2. Реквизиты Исполнителя: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</w:t>
      </w:r>
      <w:r>
        <w:rPr>
          <w:rFonts w:ascii="Times New Roman" w:hAnsi="Times New Roman" w:cs="Times New Roman"/>
          <w:sz w:val="24"/>
          <w:szCs w:val="24"/>
        </w:rPr>
        <w:t xml:space="preserve">ое</w:t>
      </w:r>
      <w:r>
        <w:rPr>
          <w:rFonts w:ascii="Times New Roman" w:hAnsi="Times New Roman" w:cs="Times New Roman"/>
          <w:sz w:val="24"/>
          <w:szCs w:val="24"/>
        </w:rPr>
        <w:t xml:space="preserve"> унитарн</w:t>
      </w:r>
      <w:r>
        <w:rPr>
          <w:rFonts w:ascii="Times New Roman" w:hAnsi="Times New Roman" w:cs="Times New Roman"/>
          <w:sz w:val="24"/>
          <w:szCs w:val="24"/>
        </w:rPr>
        <w:t xml:space="preserve">ое</w:t>
      </w:r>
      <w:r>
        <w:rPr>
          <w:rFonts w:ascii="Times New Roman" w:hAnsi="Times New Roman" w:cs="Times New Roman"/>
          <w:sz w:val="24"/>
          <w:szCs w:val="24"/>
        </w:rPr>
        <w:t xml:space="preserve"> предприятие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«Информационно - издательский центр по налогам и сборам»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220005, г.Минск, пр.Машерова, 7-123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УНП 190819036, ОКПО 377174025000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BY96 AKBB 3012 0000 0137 6000 0000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ОАО «АСБ Беларусбанк» ЦБУ №510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AKBBBY2X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80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Заместитель гласного редактора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80" w:lineRule="exact"/>
        <w:widowControl w:val="off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редакции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С.Э.Рожина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80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управления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80" w:lineRule="exact"/>
        <w:widowControl w:val="off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правовой работы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Ю.Н.Альхимович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360" w:lineRule="auto"/>
        <w:widowControl w:val="off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Начальник управления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бухгалтерского учета и отчетности –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80" w:lineRule="exact"/>
        <w:tabs>
          <w:tab w:val="left" w:pos="6804" w:leader="none"/>
        </w:tabs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главный бухгалтер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С.М.Жихар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spacing w:after="0" w:line="360" w:lineRule="auto"/>
        <w:widowControl w:val="off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планово-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экономического отдела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Е.В.Шупилова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360" w:lineRule="auto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80" w:lineRule="exact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Ведущий специалист по внутреннему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80" w:lineRule="exact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контролю за обработкой персональных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80" w:lineRule="exact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Е.С.Захарова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360" w:lineRule="auto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80" w:lineRule="exact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отдела развития и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80" w:lineRule="exact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продвижения услуг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А.А.Тишковец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360" w:lineRule="auto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80" w:lineRule="exact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Ведущий юрисконсульт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80" w:lineRule="exact"/>
        <w:tabs>
          <w:tab w:val="left" w:pos="680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 правовой работы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Л.Н.Маруга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eastAsiaTheme="minorEastAsia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Стиль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24">
    <w:name w:val="Balloon Text"/>
    <w:basedOn w:val="619"/>
    <w:link w:val="6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5" w:customStyle="1">
    <w:name w:val="Текст выноски Знак"/>
    <w:basedOn w:val="620"/>
    <w:link w:val="624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  <w:style w:type="character" w:styleId="626">
    <w:name w:val="Hyperlink"/>
    <w:basedOn w:val="620"/>
    <w:uiPriority w:val="99"/>
    <w:unhideWhenUsed/>
    <w:rPr>
      <w:color w:val="0563c1" w:themeColor="hyperlink"/>
      <w:u w:val="single"/>
    </w:rPr>
  </w:style>
  <w:style w:type="character" w:styleId="627" w:customStyle="1">
    <w:name w:val="Неразрешенное упоминание1"/>
    <w:basedOn w:val="620"/>
    <w:uiPriority w:val="99"/>
    <w:semiHidden/>
    <w:unhideWhenUsed/>
    <w:rPr>
      <w:color w:val="605e5c"/>
      <w:shd w:val="clear" w:color="auto" w:fill="e1dfdd"/>
    </w:rPr>
  </w:style>
  <w:style w:type="paragraph" w:styleId="628">
    <w:name w:val="List Paragraph"/>
    <w:basedOn w:val="619"/>
    <w:uiPriority w:val="34"/>
    <w:qFormat/>
    <w:pPr>
      <w:contextualSpacing/>
      <w:ind w:left="720"/>
      <w:spacing w:after="200" w:line="276" w:lineRule="auto"/>
    </w:pPr>
    <w:rPr>
      <w:rFonts w:eastAsiaTheme="minorHAnsi"/>
      <w:lang w:eastAsia="en-US"/>
    </w:rPr>
  </w:style>
  <w:style w:type="character" w:styleId="629">
    <w:name w:val="Unresolved Mention"/>
    <w:basedOn w:val="62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adatak.by" TargetMode="External"/><Relationship Id="rId10" Type="http://schemas.openxmlformats.org/officeDocument/2006/relationships/hyperlink" Target="https://padatak.by" TargetMode="External"/><Relationship Id="rId11" Type="http://schemas.openxmlformats.org/officeDocument/2006/relationships/hyperlink" Target="https://padatak.b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Альхимович Юлия Николаевна</dc:creator>
  <cp:keywords/>
  <dc:description/>
  <cp:lastModifiedBy>Алина Ширибало</cp:lastModifiedBy>
  <cp:revision>9</cp:revision>
  <dcterms:created xsi:type="dcterms:W3CDTF">2024-11-19T09:36:00Z</dcterms:created>
  <dcterms:modified xsi:type="dcterms:W3CDTF">2024-12-31T07:59:12Z</dcterms:modified>
</cp:coreProperties>
</file>